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A5" w:rsidRPr="00AD5CA5" w:rsidRDefault="00AD5CA5" w:rsidP="00AD5CA5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D5CA5">
        <w:rPr>
          <w:rFonts w:ascii="Courier New" w:eastAsia="Times New Roman" w:hAnsi="Courier New" w:cs="Courier New"/>
          <w:color w:val="000000"/>
          <w:sz w:val="24"/>
          <w:szCs w:val="24"/>
        </w:rPr>
        <w:t>Prof. em. dr. Petru  Ioan:</w:t>
      </w:r>
    </w:p>
    <w:p w:rsidR="00AD5CA5" w:rsidRPr="00AD5CA5" w:rsidRDefault="00AD5CA5" w:rsidP="00AD5CA5">
      <w:pPr>
        <w:shd w:val="clear" w:color="auto" w:fill="FFFFFF"/>
        <w:spacing w:after="0" w:line="270" w:lineRule="atLeast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D5CA5">
        <w:rPr>
          <w:rFonts w:ascii="Courier New" w:eastAsia="Times New Roman" w:hAnsi="Courier New" w:cs="Courier New"/>
          <w:color w:val="000000"/>
          <w:sz w:val="24"/>
          <w:szCs w:val="24"/>
        </w:rPr>
        <w:t>Contribuții  științifice pe intervalul  2010 - 2016</w:t>
      </w:r>
    </w:p>
    <w:p w:rsidR="00AD5CA5" w:rsidRPr="00AD5CA5" w:rsidRDefault="00AD5CA5" w:rsidP="00AD5CA5">
      <w:pPr>
        <w:shd w:val="clear" w:color="auto" w:fill="FFFFFF"/>
        <w:spacing w:after="0" w:line="270" w:lineRule="atLeast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D5CA5">
        <w:rPr>
          <w:rFonts w:ascii="Courier New" w:eastAsia="Times New Roman" w:hAnsi="Courier New" w:cs="Courier New"/>
          <w:color w:val="000000"/>
          <w:sz w:val="24"/>
          <w:szCs w:val="24"/>
        </w:rPr>
        <w:t>(doar cărțile)</w:t>
      </w:r>
    </w:p>
    <w:p w:rsidR="00AD5CA5" w:rsidRPr="00AD5CA5" w:rsidRDefault="00AD5CA5" w:rsidP="00AD5CA5">
      <w:pPr>
        <w:shd w:val="clear" w:color="auto" w:fill="FFFFFF"/>
        <w:spacing w:after="0" w:line="270" w:lineRule="atLeast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D5CA5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AD5CA5" w:rsidRPr="00AD5CA5" w:rsidRDefault="00AD5CA5" w:rsidP="00AD5CA5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D5CA5">
        <w:rPr>
          <w:rFonts w:ascii="Courier New" w:eastAsia="Times New Roman" w:hAnsi="Courier New" w:cs="Courier New"/>
          <w:color w:val="000000"/>
          <w:sz w:val="24"/>
          <w:szCs w:val="24"/>
        </w:rPr>
        <w:t>1. </w:t>
      </w:r>
      <w:r w:rsidRPr="00AD5CA5"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Coordonate ale filosofiei ieșene pe parcursul a trei jubilee</w:t>
      </w:r>
      <w:r w:rsidRPr="00AD5CA5">
        <w:rPr>
          <w:rFonts w:ascii="Courier New" w:eastAsia="Times New Roman" w:hAnsi="Courier New" w:cs="Courier New"/>
          <w:color w:val="000000"/>
          <w:sz w:val="24"/>
          <w:szCs w:val="24"/>
        </w:rPr>
        <w:t>, Editura  „Ștefan Lupașcu“,  Iași,  2010,  613 p.</w:t>
      </w:r>
    </w:p>
    <w:p w:rsidR="00AD5CA5" w:rsidRPr="00AD5CA5" w:rsidRDefault="00AD5CA5" w:rsidP="00AD5CA5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D5CA5">
        <w:rPr>
          <w:rFonts w:ascii="Courier New" w:eastAsia="Times New Roman" w:hAnsi="Courier New" w:cs="Courier New"/>
          <w:color w:val="000000"/>
          <w:sz w:val="24"/>
          <w:szCs w:val="24"/>
        </w:rPr>
        <w:t>2. </w:t>
      </w:r>
      <w:r w:rsidRPr="00AD5CA5"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Contributori în contul logicii ieșene:  150  de ani în slujba  </w:t>
      </w:r>
      <w:r w:rsidRPr="00AD5CA5">
        <w:rPr>
          <w:rFonts w:ascii="Courier New" w:eastAsia="Times New Roman" w:hAnsi="Courier New" w:cs="Courier New"/>
          <w:i/>
          <w:iCs/>
          <w:smallCaps/>
          <w:color w:val="000000"/>
          <w:sz w:val="24"/>
          <w:szCs w:val="24"/>
        </w:rPr>
        <w:t>Organon </w:t>
      </w:r>
      <w:r w:rsidRPr="00AD5CA5"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- ului,  la  Universitatea  „Al. I. Cuza“</w:t>
      </w:r>
      <w:r w:rsidRPr="00AD5CA5">
        <w:rPr>
          <w:rFonts w:ascii="Courier New" w:eastAsia="Times New Roman" w:hAnsi="Courier New" w:cs="Courier New"/>
          <w:color w:val="000000"/>
          <w:sz w:val="24"/>
          <w:szCs w:val="24"/>
        </w:rPr>
        <w:t>  (în colaborare cu George  Ceaușu  și  Melentina Toma), Editura  „Ștefan Lupașcu“,  Iași,  2010, 322 p.</w:t>
      </w:r>
    </w:p>
    <w:p w:rsidR="00AD5CA5" w:rsidRPr="00AD5CA5" w:rsidRDefault="00AD5CA5" w:rsidP="00AD5CA5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D5CA5">
        <w:rPr>
          <w:rFonts w:ascii="Courier New" w:eastAsia="Times New Roman" w:hAnsi="Courier New" w:cs="Courier New"/>
          <w:color w:val="000000"/>
          <w:sz w:val="24"/>
          <w:szCs w:val="24"/>
        </w:rPr>
        <w:t>3</w:t>
      </w:r>
      <w:r w:rsidRPr="00AD5CA5"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. Contribuţii  logo - paideice,  sub  semnul  unei  aniversări</w:t>
      </w:r>
      <w:r w:rsidRPr="00AD5CA5">
        <w:rPr>
          <w:rFonts w:ascii="Courier New" w:eastAsia="Times New Roman" w:hAnsi="Courier New" w:cs="Courier New"/>
          <w:color w:val="000000"/>
          <w:sz w:val="24"/>
          <w:szCs w:val="24"/>
        </w:rPr>
        <w:t>,  Editura  „Ștefan Lupașcu“,  Iași,  2011,  182 p.</w:t>
      </w:r>
    </w:p>
    <w:p w:rsidR="00AD5CA5" w:rsidRPr="00AD5CA5" w:rsidRDefault="00AD5CA5" w:rsidP="00AD5CA5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D5CA5">
        <w:rPr>
          <w:rFonts w:ascii="Courier New" w:eastAsia="Times New Roman" w:hAnsi="Courier New" w:cs="Courier New"/>
          <w:color w:val="000000"/>
          <w:sz w:val="24"/>
          <w:szCs w:val="24"/>
        </w:rPr>
        <w:t>4</w:t>
      </w:r>
      <w:r w:rsidRPr="00AD5CA5"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. Avataruri ale unei noi paradigme.  Educație și creație în perspectiva logicii de tip  „situațional“</w:t>
      </w:r>
      <w:r w:rsidRPr="00AD5CA5">
        <w:rPr>
          <w:rFonts w:ascii="Courier New" w:eastAsia="Times New Roman" w:hAnsi="Courier New" w:cs="Courier New"/>
          <w:color w:val="000000"/>
          <w:sz w:val="24"/>
          <w:szCs w:val="24"/>
        </w:rPr>
        <w:t>, cu un cuvînt înainte de  Ioan Cârâc  și postfață de  Melentina Toma,  Editura  „A. I. Cuza“,  2010,  716 p.</w:t>
      </w:r>
    </w:p>
    <w:p w:rsidR="00AD5CA5" w:rsidRPr="00AD5CA5" w:rsidRDefault="00AD5CA5" w:rsidP="00AD5CA5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D5CA5">
        <w:rPr>
          <w:rFonts w:ascii="Courier New" w:eastAsia="Times New Roman" w:hAnsi="Courier New" w:cs="Courier New"/>
          <w:color w:val="000000"/>
          <w:sz w:val="24"/>
          <w:szCs w:val="24"/>
        </w:rPr>
        <w:t>5. </w:t>
      </w:r>
      <w:r w:rsidRPr="00AD5CA5"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Cartea junglei de cuvinte tot mai bune de ținut minte:  o micro perspectivă în logica infantilă și biologia distractivă</w:t>
      </w:r>
      <w:r w:rsidRPr="00AD5CA5">
        <w:rPr>
          <w:rFonts w:ascii="Courier New" w:eastAsia="Times New Roman" w:hAnsi="Courier New" w:cs="Courier New"/>
          <w:color w:val="000000"/>
          <w:sz w:val="24"/>
          <w:szCs w:val="24"/>
        </w:rPr>
        <w:t>,  Editura „Ștefan Lupașcu“,  Iași,  2012, 276 p.</w:t>
      </w:r>
    </w:p>
    <w:p w:rsidR="00AD5CA5" w:rsidRPr="00AD5CA5" w:rsidRDefault="00AD5CA5" w:rsidP="00AD5CA5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D5CA5">
        <w:rPr>
          <w:rFonts w:ascii="Courier New" w:eastAsia="Times New Roman" w:hAnsi="Courier New" w:cs="Courier New"/>
          <w:color w:val="000000"/>
          <w:sz w:val="24"/>
          <w:szCs w:val="24"/>
        </w:rPr>
        <w:t>6. </w:t>
      </w:r>
      <w:r w:rsidRPr="00AD5CA5"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Cartea junglei de cuvinte compuse,  în discuție repuse:  de la biocenoză, la metempsihoză</w:t>
      </w:r>
      <w:r w:rsidRPr="00AD5CA5">
        <w:rPr>
          <w:rFonts w:ascii="Courier New" w:eastAsia="Times New Roman" w:hAnsi="Courier New" w:cs="Courier New"/>
          <w:color w:val="000000"/>
          <w:sz w:val="24"/>
          <w:szCs w:val="24"/>
        </w:rPr>
        <w:t>, Editura  „Ștefan Lupașcu“, Iași,  2012, 336 p.</w:t>
      </w:r>
    </w:p>
    <w:p w:rsidR="00AD5CA5" w:rsidRPr="00AD5CA5" w:rsidRDefault="00AD5CA5" w:rsidP="00AD5CA5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D5CA5">
        <w:rPr>
          <w:rFonts w:ascii="Courier New" w:eastAsia="Times New Roman" w:hAnsi="Courier New" w:cs="Courier New"/>
          <w:color w:val="000000"/>
          <w:sz w:val="24"/>
          <w:szCs w:val="24"/>
        </w:rPr>
        <w:t>7. </w:t>
      </w:r>
      <w:r w:rsidRPr="00AD5CA5"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Cartea junglei de cuvinte cu personalitate, în nume comune transmutate:  de la topografie și prosopografie,  spre generala lexicologie, </w:t>
      </w:r>
      <w:r w:rsidRPr="00AD5CA5">
        <w:rPr>
          <w:rFonts w:ascii="Courier New" w:eastAsia="Times New Roman" w:hAnsi="Courier New" w:cs="Courier New"/>
          <w:color w:val="000000"/>
          <w:sz w:val="24"/>
          <w:szCs w:val="24"/>
        </w:rPr>
        <w:t> Editura  „Ștefan Lupașcu“, Iași,  2012,  370 p.</w:t>
      </w:r>
    </w:p>
    <w:p w:rsidR="00AD5CA5" w:rsidRPr="00AD5CA5" w:rsidRDefault="00AD5CA5" w:rsidP="00AD5CA5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D5CA5">
        <w:rPr>
          <w:rFonts w:ascii="Courier New" w:eastAsia="Times New Roman" w:hAnsi="Courier New" w:cs="Courier New"/>
          <w:color w:val="000000"/>
          <w:sz w:val="24"/>
          <w:szCs w:val="24"/>
        </w:rPr>
        <w:t>8. </w:t>
      </w:r>
      <w:r w:rsidRPr="00AD5CA5"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Cartea junglei de cuvinte făr-de personalitate,  în nume proprii transmutate:  de la lexic și biografie spre onomastică și presopografie</w:t>
      </w:r>
      <w:r w:rsidRPr="00AD5CA5">
        <w:rPr>
          <w:rFonts w:ascii="Courier New" w:eastAsia="Times New Roman" w:hAnsi="Courier New" w:cs="Courier New"/>
          <w:color w:val="000000"/>
          <w:sz w:val="24"/>
          <w:szCs w:val="24"/>
        </w:rPr>
        <w:t>,  Editura  „Ștefan Lupașcu“, Iași,  2014, 572 p.</w:t>
      </w:r>
    </w:p>
    <w:p w:rsidR="00AD5CA5" w:rsidRPr="00AD5CA5" w:rsidRDefault="00AD5CA5" w:rsidP="00AD5CA5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D5CA5">
        <w:rPr>
          <w:rFonts w:ascii="Courier New" w:eastAsia="Times New Roman" w:hAnsi="Courier New" w:cs="Courier New"/>
          <w:color w:val="000000"/>
          <w:sz w:val="24"/>
          <w:szCs w:val="24"/>
        </w:rPr>
        <w:t>9. </w:t>
      </w:r>
      <w:r w:rsidRPr="00AD5CA5"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Înțelesuri ale numelor de filosofi</w:t>
      </w:r>
      <w:r w:rsidRPr="00AD5CA5">
        <w:rPr>
          <w:rFonts w:ascii="Courier New" w:eastAsia="Times New Roman" w:hAnsi="Courier New" w:cs="Courier New"/>
          <w:color w:val="000000"/>
          <w:sz w:val="24"/>
          <w:szCs w:val="24"/>
        </w:rPr>
        <w:t>,  Editura  „Ștefan Lupașcu“, Iași,  2015, 190 p.</w:t>
      </w:r>
    </w:p>
    <w:p w:rsidR="00AD5CA5" w:rsidRPr="00AD5CA5" w:rsidRDefault="00AD5CA5" w:rsidP="00AD5CA5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D5CA5">
        <w:rPr>
          <w:rFonts w:ascii="Courier New" w:eastAsia="Times New Roman" w:hAnsi="Courier New" w:cs="Courier New"/>
          <w:color w:val="000000"/>
          <w:sz w:val="24"/>
          <w:szCs w:val="24"/>
        </w:rPr>
        <w:t>10. </w:t>
      </w:r>
      <w:r w:rsidRPr="00AD5CA5"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Theodor  Codreanu,  sau izbînda criticii totale,  </w:t>
      </w:r>
      <w:r w:rsidRPr="00AD5CA5">
        <w:rPr>
          <w:rFonts w:ascii="Courier New" w:eastAsia="Times New Roman" w:hAnsi="Courier New" w:cs="Courier New"/>
          <w:color w:val="000000"/>
          <w:sz w:val="24"/>
          <w:szCs w:val="24"/>
        </w:rPr>
        <w:t>Editura  „Ștefan Lupașcu“, Iași,  2015, 384 p.</w:t>
      </w:r>
    </w:p>
    <w:p w:rsidR="00AD5CA5" w:rsidRPr="00AD5CA5" w:rsidRDefault="00AD5CA5" w:rsidP="00AD5CA5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D5CA5">
        <w:rPr>
          <w:rFonts w:ascii="Courier New" w:eastAsia="Times New Roman" w:hAnsi="Courier New" w:cs="Courier New"/>
          <w:color w:val="000000"/>
          <w:sz w:val="24"/>
          <w:szCs w:val="24"/>
        </w:rPr>
        <w:t>11. </w:t>
      </w:r>
      <w:r w:rsidRPr="00AD5CA5"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Avataruri ale liceului ca instituție apolinică</w:t>
      </w:r>
      <w:r w:rsidRPr="00AD5CA5">
        <w:rPr>
          <w:rFonts w:ascii="Courier New" w:eastAsia="Times New Roman" w:hAnsi="Courier New" w:cs="Courier New"/>
          <w:color w:val="000000"/>
          <w:sz w:val="24"/>
          <w:szCs w:val="24"/>
        </w:rPr>
        <w:t>,  Editura  „Ștefan Lupașcu“, Iași,  2016, 480 p.</w:t>
      </w:r>
    </w:p>
    <w:p w:rsidR="00AD5CA5" w:rsidRPr="00AD5CA5" w:rsidRDefault="00AD5CA5" w:rsidP="00AD5CA5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AD5CA5" w:rsidRPr="00AD5CA5" w:rsidRDefault="00AD5CA5" w:rsidP="00AD5CA5">
      <w:pPr>
        <w:shd w:val="clear" w:color="auto" w:fill="FFFFFF"/>
        <w:spacing w:after="0" w:line="270" w:lineRule="atLeast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D5CA5">
        <w:rPr>
          <w:rFonts w:ascii="Courier New" w:eastAsia="Times New Roman" w:hAnsi="Courier New" w:cs="Courier New"/>
          <w:color w:val="000000"/>
          <w:sz w:val="24"/>
          <w:szCs w:val="24"/>
        </w:rPr>
        <w:t>Cv  "condensat":  </w:t>
      </w:r>
    </w:p>
    <w:p w:rsidR="00AD5CA5" w:rsidRPr="00AD5CA5" w:rsidRDefault="00AD5CA5" w:rsidP="00AD5CA5">
      <w:pPr>
        <w:shd w:val="clear" w:color="auto" w:fill="FFFFFF"/>
        <w:spacing w:after="0" w:line="260" w:lineRule="atLeast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D5CA5">
        <w:rPr>
          <w:rFonts w:ascii="Courier New" w:eastAsia="Times New Roman" w:hAnsi="Courier New" w:cs="Courier New"/>
          <w:caps/>
          <w:color w:val="000000"/>
        </w:rPr>
        <w:t>PETRU  IOAN  </w:t>
      </w:r>
      <w:r w:rsidRPr="00AD5CA5">
        <w:rPr>
          <w:rFonts w:ascii="Symbol" w:eastAsia="Times New Roman" w:hAnsi="Symbol" w:cs="Courier New"/>
          <w:caps/>
          <w:color w:val="000000"/>
        </w:rPr>
        <w:t></w:t>
      </w:r>
      <w:r w:rsidRPr="00AD5CA5">
        <w:rPr>
          <w:rFonts w:ascii="Courier New" w:eastAsia="Times New Roman" w:hAnsi="Courier New" w:cs="Courier New"/>
          <w:color w:val="000000"/>
        </w:rPr>
        <w:t>  născut la  26  aprilie  1947,  în  Huşi,  judeţul  Vaslui;  li</w:t>
      </w:r>
      <w:r w:rsidRPr="00AD5CA5">
        <w:rPr>
          <w:rFonts w:ascii="Courier New" w:eastAsia="Times New Roman" w:hAnsi="Courier New" w:cs="Courier New"/>
          <w:color w:val="000000"/>
        </w:rPr>
        <w:softHyphen/>
        <w:t>cenţiat în  Filosofie la  Universitatea  „Al.  I.  Cuza“ - Iaşi,  şef al promoţiei din  1970;  stagiu de cercetare la  Universitatea  Catolică  din  Louvain,  Belgia;  doctor în filo</w:t>
      </w:r>
      <w:r w:rsidRPr="00AD5CA5">
        <w:rPr>
          <w:rFonts w:ascii="Courier New" w:eastAsia="Times New Roman" w:hAnsi="Courier New" w:cs="Courier New"/>
          <w:color w:val="000000"/>
        </w:rPr>
        <w:softHyphen/>
        <w:t>so</w:t>
      </w:r>
      <w:r w:rsidRPr="00AD5CA5">
        <w:rPr>
          <w:rFonts w:ascii="Courier New" w:eastAsia="Times New Roman" w:hAnsi="Courier New" w:cs="Courier New"/>
          <w:color w:val="000000"/>
        </w:rPr>
        <w:softHyphen/>
        <w:t>fie  (specialitatea logică)  din  1975,  în cadrul  Universităţii  „Al.  I.  Cuza“ - Iaşi  (sub coordonarea prof. dr.  emerit  Petre  Botezatu);   asistent  (din 1970),  lector  (din  1977)  şi profesor  (din  1990)  la catedra de  Logică şi  Filosofie  Sis</w:t>
      </w:r>
      <w:r w:rsidRPr="00AD5CA5">
        <w:rPr>
          <w:rFonts w:ascii="Courier New" w:eastAsia="Times New Roman" w:hAnsi="Courier New" w:cs="Courier New"/>
          <w:color w:val="000000"/>
        </w:rPr>
        <w:softHyphen/>
        <w:t>te</w:t>
      </w:r>
      <w:r w:rsidRPr="00AD5CA5">
        <w:rPr>
          <w:rFonts w:ascii="Courier New" w:eastAsia="Times New Roman" w:hAnsi="Courier New" w:cs="Courier New"/>
          <w:color w:val="000000"/>
        </w:rPr>
        <w:softHyphen/>
        <w:t xml:space="preserve">matică din cadrul aceleiaşi instituţii;  autor </w:t>
      </w:r>
      <w:r w:rsidRPr="00AD5CA5">
        <w:rPr>
          <w:rFonts w:ascii="Courier New" w:eastAsia="Times New Roman" w:hAnsi="Courier New" w:cs="Courier New"/>
          <w:color w:val="000000"/>
        </w:rPr>
        <w:lastRenderedPageBreak/>
        <w:t>a  27  volume şi coautor la alte  70;  semnatar a peste  150  de studii în reviste de specialitate;  laureat al premiului  „Va</w:t>
      </w:r>
      <w:r w:rsidRPr="00AD5CA5">
        <w:rPr>
          <w:rFonts w:ascii="Courier New" w:eastAsia="Times New Roman" w:hAnsi="Courier New" w:cs="Courier New"/>
          <w:color w:val="000000"/>
        </w:rPr>
        <w:softHyphen/>
        <w:t>sile  Conta“  al Academiei  Române  (pentru  1987);  membru al  Academiei  Oa</w:t>
      </w:r>
      <w:r w:rsidRPr="00AD5CA5">
        <w:rPr>
          <w:rFonts w:ascii="Courier New" w:eastAsia="Times New Roman" w:hAnsi="Courier New" w:cs="Courier New"/>
          <w:color w:val="000000"/>
        </w:rPr>
        <w:softHyphen/>
        <w:t>me</w:t>
      </w:r>
      <w:r w:rsidRPr="00AD5CA5">
        <w:rPr>
          <w:rFonts w:ascii="Courier New" w:eastAsia="Times New Roman" w:hAnsi="Courier New" w:cs="Courier New"/>
          <w:color w:val="000000"/>
        </w:rPr>
        <w:softHyphen/>
        <w:t>nilor  de  Ştiinţă  din  România  (din  1990)  şi al  Cen</w:t>
      </w:r>
      <w:r w:rsidRPr="00AD5CA5">
        <w:rPr>
          <w:rFonts w:ascii="Courier New" w:eastAsia="Times New Roman" w:hAnsi="Courier New" w:cs="Courier New"/>
          <w:color w:val="000000"/>
        </w:rPr>
        <w:softHyphen/>
        <w:t>tru</w:t>
      </w:r>
      <w:r w:rsidRPr="00AD5CA5">
        <w:rPr>
          <w:rFonts w:ascii="Courier New" w:eastAsia="Times New Roman" w:hAnsi="Courier New" w:cs="Courier New"/>
          <w:color w:val="000000"/>
        </w:rPr>
        <w:softHyphen/>
        <w:t>lui  Internaţional de Cer</w:t>
      </w:r>
      <w:r w:rsidRPr="00AD5CA5">
        <w:rPr>
          <w:rFonts w:ascii="Courier New" w:eastAsia="Times New Roman" w:hAnsi="Courier New" w:cs="Courier New"/>
          <w:color w:val="000000"/>
        </w:rPr>
        <w:softHyphen/>
        <w:t>cetări şi  Studii  Transdisciplinare  (din  1998);  Preşedinte  Executiv al  Fun</w:t>
      </w:r>
      <w:r w:rsidRPr="00AD5CA5">
        <w:rPr>
          <w:rFonts w:ascii="Courier New" w:eastAsia="Times New Roman" w:hAnsi="Courier New" w:cs="Courier New"/>
          <w:color w:val="000000"/>
        </w:rPr>
        <w:softHyphen/>
        <w:t>da</w:t>
      </w:r>
      <w:r w:rsidRPr="00AD5CA5">
        <w:rPr>
          <w:rFonts w:ascii="Courier New" w:eastAsia="Times New Roman" w:hAnsi="Courier New" w:cs="Courier New"/>
          <w:color w:val="000000"/>
        </w:rPr>
        <w:softHyphen/>
        <w:t>ţiei  Internaţionale  „Ştefan  Lupaşcu“  pentru  Ştiinţă şi  Cultură  (din  1997);  De</w:t>
      </w:r>
      <w:r w:rsidRPr="00AD5CA5">
        <w:rPr>
          <w:rFonts w:ascii="Courier New" w:eastAsia="Times New Roman" w:hAnsi="Courier New" w:cs="Courier New"/>
          <w:color w:val="000000"/>
        </w:rPr>
        <w:softHyphen/>
        <w:t>can al  Facultăţii de Filosofie din cadrul  Universităţii  „Al.  I.  Cuza“ - Iaşi  (în pe</w:t>
      </w:r>
      <w:r w:rsidRPr="00AD5CA5">
        <w:rPr>
          <w:rFonts w:ascii="Courier New" w:eastAsia="Times New Roman" w:hAnsi="Courier New" w:cs="Courier New"/>
          <w:color w:val="000000"/>
        </w:rPr>
        <w:softHyphen/>
        <w:t>rioada  1990 - 1992),  iar şef al catedrei de  Logică şi  Semiologie la aceeaşi in</w:t>
      </w:r>
      <w:r w:rsidRPr="00AD5CA5">
        <w:rPr>
          <w:rFonts w:ascii="Courier New" w:eastAsia="Times New Roman" w:hAnsi="Courier New" w:cs="Courier New"/>
          <w:color w:val="000000"/>
        </w:rPr>
        <w:softHyphen/>
        <w:t>sti</w:t>
      </w:r>
      <w:r w:rsidRPr="00AD5CA5">
        <w:rPr>
          <w:rFonts w:ascii="Courier New" w:eastAsia="Times New Roman" w:hAnsi="Courier New" w:cs="Courier New"/>
          <w:color w:val="000000"/>
        </w:rPr>
        <w:softHyphen/>
        <w:t>tuţie pe intervalul  1992 - 2000;  Rector  al  Institutului  de  Studii  Europene „Şte</w:t>
      </w:r>
      <w:r w:rsidRPr="00AD5CA5">
        <w:rPr>
          <w:rFonts w:ascii="Courier New" w:eastAsia="Times New Roman" w:hAnsi="Courier New" w:cs="Courier New"/>
          <w:color w:val="000000"/>
        </w:rPr>
        <w:softHyphen/>
        <w:t>fan  Lupaşcu“ - Iaşi  (din  1998);  pre</w:t>
      </w:r>
      <w:r w:rsidRPr="00AD5CA5">
        <w:rPr>
          <w:rFonts w:ascii="Courier New" w:eastAsia="Times New Roman" w:hAnsi="Courier New" w:cs="Courier New"/>
          <w:color w:val="000000"/>
        </w:rPr>
        <w:softHyphen/>
        <w:t>ocupări în logică, metalogică,  teoria argu</w:t>
      </w:r>
      <w:r w:rsidRPr="00AD5CA5">
        <w:rPr>
          <w:rFonts w:ascii="Courier New" w:eastAsia="Times New Roman" w:hAnsi="Courier New" w:cs="Courier New"/>
          <w:color w:val="000000"/>
        </w:rPr>
        <w:softHyphen/>
        <w:t>men</w:t>
      </w:r>
      <w:r w:rsidRPr="00AD5CA5">
        <w:rPr>
          <w:rFonts w:ascii="Courier New" w:eastAsia="Times New Roman" w:hAnsi="Courier New" w:cs="Courier New"/>
          <w:color w:val="000000"/>
        </w:rPr>
        <w:softHyphen/>
        <w:t>tării,  semiotică,  filosofia limbajului, epistemologie,  metodologie</w:t>
      </w:r>
    </w:p>
    <w:p w:rsidR="00193E2F" w:rsidRPr="00AD5CA5" w:rsidRDefault="00AD5CA5" w:rsidP="00AD5CA5">
      <w:pPr>
        <w:shd w:val="clear" w:color="auto" w:fill="FFFFFF"/>
        <w:spacing w:after="0" w:line="260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AD5CA5">
        <w:rPr>
          <w:rFonts w:ascii="Courier New" w:eastAsia="Times New Roman" w:hAnsi="Courier New" w:cs="Courier New"/>
          <w:color w:val="000000"/>
        </w:rPr>
        <w:t> </w:t>
      </w:r>
    </w:p>
    <w:sectPr w:rsidR="00193E2F" w:rsidRPr="00AD5CA5" w:rsidSect="00193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D5CA5"/>
    <w:rsid w:val="00193E2F"/>
    <w:rsid w:val="00AD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D5C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7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64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1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8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0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20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55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68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453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972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197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39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352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580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744484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5621229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0855744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412131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201639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0066968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231668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3816331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6971025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6081245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6641009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8000358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2165468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902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5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2016-11-28T14:12:00Z</dcterms:created>
  <dcterms:modified xsi:type="dcterms:W3CDTF">2016-11-28T14:14:00Z</dcterms:modified>
</cp:coreProperties>
</file>